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BC1936" w14:textId="203A598D" w:rsidR="000F7203" w:rsidRDefault="00A37781" w:rsidP="000E2BB0">
      <w:pPr>
        <w:pStyle w:val="oerkbriefpapier"/>
        <w:spacing w:line="290" w:lineRule="exact"/>
        <w:rPr>
          <w:rFonts w:ascii="Dunant" w:hAnsi="Dunant"/>
        </w:rPr>
      </w:pPr>
      <w:r>
        <w:rPr>
          <w:rFonts w:ascii="Dunant" w:hAnsi="Dunant"/>
          <w:noProof/>
          <w:lang w:eastAsia="de-AT"/>
        </w:rPr>
        <w:drawing>
          <wp:anchor distT="0" distB="0" distL="114300" distR="114300" simplePos="0" relativeHeight="251658240" behindDoc="0" locked="0" layoutInCell="1" allowOverlap="1" wp14:anchorId="2506A9A5" wp14:editId="5F482B11">
            <wp:simplePos x="0" y="0"/>
            <wp:positionH relativeFrom="margin">
              <wp:posOffset>4206108</wp:posOffset>
            </wp:positionH>
            <wp:positionV relativeFrom="paragraph">
              <wp:posOffset>-1096010</wp:posOffset>
            </wp:positionV>
            <wp:extent cx="1553521" cy="1762125"/>
            <wp:effectExtent l="0" t="0" r="8890" b="0"/>
            <wp:wrapNone/>
            <wp:docPr id="5" name="Grafik 5" descr="Jugendrotkreuz (2)_freigestellt_ohne Schri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ugendrotkreuz (2)_freigestellt_ohne Schrif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55558" cy="1764436"/>
                    </a:xfrm>
                    <a:prstGeom prst="rect">
                      <a:avLst/>
                    </a:prstGeom>
                    <a:noFill/>
                  </pic:spPr>
                </pic:pic>
              </a:graphicData>
            </a:graphic>
            <wp14:sizeRelH relativeFrom="page">
              <wp14:pctWidth>0</wp14:pctWidth>
            </wp14:sizeRelH>
            <wp14:sizeRelV relativeFrom="page">
              <wp14:pctHeight>0</wp14:pctHeight>
            </wp14:sizeRelV>
          </wp:anchor>
        </w:drawing>
      </w:r>
    </w:p>
    <w:p w14:paraId="32D8903A" w14:textId="7248F82A" w:rsidR="00A47580" w:rsidRDefault="00A47580" w:rsidP="000E2BB0">
      <w:pPr>
        <w:pStyle w:val="oerkbriefpapier"/>
        <w:spacing w:line="290" w:lineRule="exact"/>
        <w:rPr>
          <w:rFonts w:ascii="Dunant" w:hAnsi="Dunant"/>
          <w:b/>
          <w:bCs/>
        </w:rPr>
      </w:pPr>
    </w:p>
    <w:p w14:paraId="58C47DC6" w14:textId="6D0FD69F" w:rsidR="000E2BB0" w:rsidRPr="00A47580" w:rsidRDefault="000E2BB0" w:rsidP="0E462501">
      <w:pPr>
        <w:pStyle w:val="oerkbriefpapier"/>
        <w:spacing w:line="290" w:lineRule="exact"/>
        <w:rPr>
          <w:rFonts w:ascii="Dunant" w:hAnsi="Dunant"/>
          <w:b/>
          <w:bCs/>
          <w:sz w:val="22"/>
          <w:szCs w:val="22"/>
        </w:rPr>
      </w:pPr>
      <w:r w:rsidRPr="0E462501">
        <w:rPr>
          <w:rFonts w:ascii="Dunant" w:hAnsi="Dunant"/>
          <w:b/>
          <w:bCs/>
          <w:sz w:val="22"/>
          <w:szCs w:val="22"/>
        </w:rPr>
        <w:t>Sehr geehrte Eltern und Erziehungsberechtigte</w:t>
      </w:r>
      <w:r w:rsidR="00A47580" w:rsidRPr="0E462501">
        <w:rPr>
          <w:rFonts w:ascii="Dunant" w:hAnsi="Dunant"/>
          <w:b/>
          <w:bCs/>
          <w:sz w:val="22"/>
          <w:szCs w:val="22"/>
        </w:rPr>
        <w:t>!</w:t>
      </w:r>
    </w:p>
    <w:p w14:paraId="6D5B0A93" w14:textId="0D8890E7" w:rsidR="00A47580" w:rsidRPr="000E2BB0" w:rsidRDefault="00A47580" w:rsidP="0E462501">
      <w:pPr>
        <w:pStyle w:val="oerkbriefpapier"/>
        <w:spacing w:line="290" w:lineRule="exact"/>
        <w:rPr>
          <w:rFonts w:ascii="Dunant" w:hAnsi="Dunant"/>
          <w:sz w:val="22"/>
          <w:szCs w:val="22"/>
        </w:rPr>
      </w:pPr>
    </w:p>
    <w:p w14:paraId="0519EC00" w14:textId="5F8CB95C" w:rsidR="000E2BB0" w:rsidRPr="000E2BB0" w:rsidRDefault="000E2BB0" w:rsidP="0E462501">
      <w:pPr>
        <w:pStyle w:val="oerkbriefpapier"/>
        <w:spacing w:line="290" w:lineRule="exact"/>
        <w:jc w:val="both"/>
        <w:rPr>
          <w:rFonts w:ascii="Dunant" w:hAnsi="Dunant"/>
          <w:sz w:val="22"/>
          <w:szCs w:val="22"/>
        </w:rPr>
      </w:pPr>
      <w:r w:rsidRPr="0E462501">
        <w:rPr>
          <w:rFonts w:ascii="Dunant" w:hAnsi="Dunant"/>
          <w:sz w:val="22"/>
          <w:szCs w:val="22"/>
        </w:rPr>
        <w:t xml:space="preserve">Während die meisten Menschen wissen, dass eine bewusstlose Person in die stabile Seitenlage gelegt oder ein gebrochener Arm ruhiggestellt werden soll, fällt es vielen schwer, psychische Ausnahmesituationen zu erkennen und zu helfen. Der </w:t>
      </w:r>
      <w:r w:rsidRPr="0E462501">
        <w:rPr>
          <w:rFonts w:ascii="Dunant" w:hAnsi="Dunant"/>
          <w:b/>
          <w:bCs/>
          <w:sz w:val="22"/>
          <w:szCs w:val="22"/>
        </w:rPr>
        <w:t>Workshop „Psychische Erste Hilfe“</w:t>
      </w:r>
      <w:r w:rsidRPr="0E462501">
        <w:rPr>
          <w:rFonts w:ascii="Dunant" w:hAnsi="Dunant"/>
          <w:sz w:val="22"/>
          <w:szCs w:val="22"/>
        </w:rPr>
        <w:t xml:space="preserve"> des Vorarlberger Jugendrotkreuzes stellt die Sensi</w:t>
      </w:r>
      <w:r w:rsidR="005B3594" w:rsidRPr="0E462501">
        <w:rPr>
          <w:rFonts w:ascii="Dunant" w:hAnsi="Dunant"/>
          <w:sz w:val="22"/>
          <w:szCs w:val="22"/>
        </w:rPr>
        <w:t xml:space="preserve">bilisierung von </w:t>
      </w:r>
      <w:proofErr w:type="spellStart"/>
      <w:proofErr w:type="gramStart"/>
      <w:r w:rsidR="005B3594" w:rsidRPr="0E462501">
        <w:rPr>
          <w:rFonts w:ascii="Dunant" w:hAnsi="Dunant"/>
          <w:sz w:val="22"/>
          <w:szCs w:val="22"/>
        </w:rPr>
        <w:t>Schüler:innen</w:t>
      </w:r>
      <w:proofErr w:type="spellEnd"/>
      <w:proofErr w:type="gramEnd"/>
      <w:r w:rsidR="005B3594" w:rsidRPr="0E462501">
        <w:rPr>
          <w:rFonts w:ascii="Dunant" w:hAnsi="Dunant"/>
          <w:sz w:val="22"/>
          <w:szCs w:val="22"/>
        </w:rPr>
        <w:t xml:space="preserve"> für psychosoziale</w:t>
      </w:r>
      <w:r w:rsidRPr="0E462501">
        <w:rPr>
          <w:rFonts w:ascii="Dunant" w:hAnsi="Dunant"/>
          <w:sz w:val="22"/>
          <w:szCs w:val="22"/>
        </w:rPr>
        <w:t xml:space="preserve"> Krisen bzw. psychiatrische Notfälle in den Fokus.</w:t>
      </w:r>
    </w:p>
    <w:p w14:paraId="4E7F7206" w14:textId="721F7A7A" w:rsidR="000E2BB0" w:rsidRPr="000E2BB0" w:rsidRDefault="000E2BB0" w:rsidP="0E462501">
      <w:pPr>
        <w:pStyle w:val="oerkbriefpapier"/>
        <w:spacing w:line="290" w:lineRule="exact"/>
        <w:jc w:val="both"/>
        <w:rPr>
          <w:rFonts w:ascii="Dunant" w:hAnsi="Dunant"/>
          <w:sz w:val="22"/>
          <w:szCs w:val="22"/>
        </w:rPr>
      </w:pPr>
    </w:p>
    <w:p w14:paraId="0A462899" w14:textId="6B14DABF" w:rsidR="000E2BB0" w:rsidRPr="000E2BB0" w:rsidRDefault="000E2BB0" w:rsidP="0E462501">
      <w:pPr>
        <w:pStyle w:val="oerkbriefpapier"/>
        <w:spacing w:line="290" w:lineRule="exact"/>
        <w:jc w:val="both"/>
        <w:rPr>
          <w:rFonts w:ascii="Dunant" w:hAnsi="Dunant"/>
          <w:sz w:val="22"/>
          <w:szCs w:val="22"/>
        </w:rPr>
      </w:pPr>
      <w:r w:rsidRPr="0E462501">
        <w:rPr>
          <w:rFonts w:ascii="Dunant" w:hAnsi="Dunant"/>
          <w:sz w:val="22"/>
          <w:szCs w:val="22"/>
        </w:rPr>
        <w:t xml:space="preserve">Ziel ist es, über </w:t>
      </w:r>
      <w:r w:rsidRPr="0E462501">
        <w:rPr>
          <w:rFonts w:ascii="Dunant" w:hAnsi="Dunant"/>
          <w:b/>
          <w:bCs/>
          <w:sz w:val="22"/>
          <w:szCs w:val="22"/>
        </w:rPr>
        <w:t>psychische Leidenszustände aufzuklären</w:t>
      </w:r>
      <w:r w:rsidRPr="0E462501">
        <w:rPr>
          <w:rFonts w:ascii="Dunant" w:hAnsi="Dunant"/>
          <w:sz w:val="22"/>
          <w:szCs w:val="22"/>
        </w:rPr>
        <w:t xml:space="preserve"> und das Tabuthema der psychischen Krankheiten als solches zu entschärfen. Im Rahmen von </w:t>
      </w:r>
      <w:r w:rsidRPr="0E462501">
        <w:rPr>
          <w:rFonts w:ascii="Dunant" w:hAnsi="Dunant"/>
          <w:b/>
          <w:bCs/>
          <w:sz w:val="22"/>
          <w:szCs w:val="22"/>
        </w:rPr>
        <w:t>vier Unterrichtseinheiten</w:t>
      </w:r>
      <w:r w:rsidRPr="0E462501">
        <w:rPr>
          <w:rFonts w:ascii="Dunant" w:hAnsi="Dunant"/>
          <w:sz w:val="22"/>
          <w:szCs w:val="22"/>
        </w:rPr>
        <w:t xml:space="preserve"> werden personale und soziale Ressourcen der </w:t>
      </w:r>
      <w:proofErr w:type="spellStart"/>
      <w:proofErr w:type="gramStart"/>
      <w:r w:rsidRPr="0E462501">
        <w:rPr>
          <w:rFonts w:ascii="Dunant" w:hAnsi="Dunant"/>
          <w:sz w:val="22"/>
          <w:szCs w:val="22"/>
        </w:rPr>
        <w:t>Schüler:innen</w:t>
      </w:r>
      <w:proofErr w:type="spellEnd"/>
      <w:proofErr w:type="gramEnd"/>
      <w:r w:rsidRPr="0E462501">
        <w:rPr>
          <w:rFonts w:ascii="Dunant" w:hAnsi="Dunant"/>
          <w:sz w:val="22"/>
          <w:szCs w:val="22"/>
        </w:rPr>
        <w:t xml:space="preserve"> gestärkt. Zusätzlich werden sie über die unterschiedlichen Möglichkeiten der Vernetzung aufgeklärt.</w:t>
      </w:r>
    </w:p>
    <w:p w14:paraId="409035F2" w14:textId="77777777" w:rsidR="000E2BB0" w:rsidRPr="000E2BB0" w:rsidRDefault="000E2BB0" w:rsidP="0E462501">
      <w:pPr>
        <w:pStyle w:val="oerkbriefpapier"/>
        <w:spacing w:line="290" w:lineRule="exact"/>
        <w:jc w:val="both"/>
        <w:rPr>
          <w:rFonts w:ascii="Dunant" w:hAnsi="Dunant"/>
          <w:sz w:val="22"/>
          <w:szCs w:val="22"/>
        </w:rPr>
      </w:pPr>
    </w:p>
    <w:p w14:paraId="77725FE0" w14:textId="77777777" w:rsidR="000E2BB0" w:rsidRDefault="000E2BB0" w:rsidP="0E462501">
      <w:pPr>
        <w:pStyle w:val="oerkbriefpapier"/>
        <w:spacing w:line="290" w:lineRule="exact"/>
        <w:jc w:val="both"/>
        <w:rPr>
          <w:rFonts w:ascii="Dunant" w:hAnsi="Dunant"/>
          <w:sz w:val="22"/>
          <w:szCs w:val="22"/>
        </w:rPr>
      </w:pPr>
      <w:r w:rsidRPr="0E462501">
        <w:rPr>
          <w:rFonts w:ascii="Dunant" w:hAnsi="Dunant"/>
          <w:sz w:val="22"/>
          <w:szCs w:val="22"/>
        </w:rPr>
        <w:t>Im Workshop werden auch Themen wie Suizid und Suizidalität angespr</w:t>
      </w:r>
      <w:r w:rsidR="005B3594" w:rsidRPr="0E462501">
        <w:rPr>
          <w:rFonts w:ascii="Dunant" w:hAnsi="Dunant"/>
          <w:sz w:val="22"/>
          <w:szCs w:val="22"/>
        </w:rPr>
        <w:t>ochen. Dabei liegt der Fokus des</w:t>
      </w:r>
      <w:r w:rsidRPr="0E462501">
        <w:rPr>
          <w:rFonts w:ascii="Dunant" w:hAnsi="Dunant"/>
          <w:sz w:val="22"/>
          <w:szCs w:val="22"/>
        </w:rPr>
        <w:t xml:space="preserve"> Workshops auf der Aufklärung und </w:t>
      </w:r>
      <w:r w:rsidRPr="0E462501">
        <w:rPr>
          <w:rFonts w:ascii="Dunant" w:hAnsi="Dunant"/>
          <w:b/>
          <w:bCs/>
          <w:sz w:val="22"/>
          <w:szCs w:val="22"/>
        </w:rPr>
        <w:t>Wissensvermittlung</w:t>
      </w:r>
      <w:r w:rsidR="005B3594" w:rsidRPr="0E462501">
        <w:rPr>
          <w:rFonts w:ascii="Dunant" w:hAnsi="Dunant"/>
          <w:sz w:val="22"/>
          <w:szCs w:val="22"/>
        </w:rPr>
        <w:t xml:space="preserve">. Es handelt sich um ein </w:t>
      </w:r>
      <w:r w:rsidR="005B3594" w:rsidRPr="0E462501">
        <w:rPr>
          <w:rFonts w:ascii="Dunant" w:hAnsi="Dunant"/>
          <w:b/>
          <w:bCs/>
          <w:sz w:val="22"/>
          <w:szCs w:val="22"/>
        </w:rPr>
        <w:t>präventives Angebot</w:t>
      </w:r>
      <w:r w:rsidR="005B3594" w:rsidRPr="0E462501">
        <w:rPr>
          <w:rFonts w:ascii="Dunant" w:hAnsi="Dunant"/>
          <w:sz w:val="22"/>
          <w:szCs w:val="22"/>
        </w:rPr>
        <w:t>.</w:t>
      </w:r>
    </w:p>
    <w:p w14:paraId="79D501D8" w14:textId="77777777" w:rsidR="005B3594" w:rsidRPr="000E2BB0" w:rsidRDefault="005B3594" w:rsidP="0E462501">
      <w:pPr>
        <w:pStyle w:val="oerkbriefpapier"/>
        <w:spacing w:line="290" w:lineRule="exact"/>
        <w:jc w:val="both"/>
        <w:rPr>
          <w:rFonts w:ascii="Dunant" w:hAnsi="Dunant"/>
          <w:sz w:val="22"/>
          <w:szCs w:val="22"/>
        </w:rPr>
      </w:pPr>
    </w:p>
    <w:p w14:paraId="7BB4A3D7" w14:textId="18F0E4F6" w:rsidR="000E2BB0" w:rsidRPr="000E2BB0" w:rsidRDefault="000E2BB0" w:rsidP="0E462501">
      <w:pPr>
        <w:pStyle w:val="oerkbriefpapier"/>
        <w:spacing w:line="290" w:lineRule="exact"/>
        <w:jc w:val="both"/>
        <w:rPr>
          <w:rFonts w:ascii="Dunant" w:hAnsi="Dunant"/>
          <w:sz w:val="22"/>
          <w:szCs w:val="22"/>
        </w:rPr>
      </w:pPr>
      <w:r w:rsidRPr="0E462501">
        <w:rPr>
          <w:rFonts w:ascii="Dunant" w:hAnsi="Dunant"/>
          <w:sz w:val="22"/>
          <w:szCs w:val="22"/>
        </w:rPr>
        <w:t xml:space="preserve">Der gesamte Workshop </w:t>
      </w:r>
      <w:r w:rsidR="00FB657E" w:rsidRPr="0E462501">
        <w:rPr>
          <w:rFonts w:ascii="Dunant" w:hAnsi="Dunant"/>
          <w:sz w:val="22"/>
          <w:szCs w:val="22"/>
        </w:rPr>
        <w:t xml:space="preserve">findet jedenfalls unter Anwesenheit einer schulinternen Lehrperson statt. </w:t>
      </w:r>
      <w:r w:rsidR="00A47580" w:rsidRPr="0E462501">
        <w:rPr>
          <w:rFonts w:ascii="Dunant" w:hAnsi="Dunant"/>
          <w:sz w:val="22"/>
          <w:szCs w:val="22"/>
        </w:rPr>
        <w:t>U</w:t>
      </w:r>
      <w:r w:rsidRPr="0E462501">
        <w:rPr>
          <w:rFonts w:ascii="Dunant" w:hAnsi="Dunant"/>
          <w:sz w:val="22"/>
          <w:szCs w:val="22"/>
        </w:rPr>
        <w:t xml:space="preserve">nsere </w:t>
      </w:r>
      <w:proofErr w:type="spellStart"/>
      <w:proofErr w:type="gramStart"/>
      <w:r w:rsidRPr="0E462501">
        <w:rPr>
          <w:rFonts w:ascii="Dunant" w:hAnsi="Dunant"/>
          <w:sz w:val="22"/>
          <w:szCs w:val="22"/>
        </w:rPr>
        <w:t>Trainer:innen</w:t>
      </w:r>
      <w:proofErr w:type="spellEnd"/>
      <w:proofErr w:type="gramEnd"/>
      <w:r w:rsidRPr="0E462501">
        <w:rPr>
          <w:rFonts w:ascii="Dunant" w:hAnsi="Dunant"/>
          <w:sz w:val="22"/>
          <w:szCs w:val="22"/>
        </w:rPr>
        <w:t xml:space="preserve"> bringen einen </w:t>
      </w:r>
      <w:r w:rsidR="00A47580" w:rsidRPr="0E462501">
        <w:rPr>
          <w:rFonts w:ascii="Dunant" w:hAnsi="Dunant"/>
          <w:sz w:val="22"/>
          <w:szCs w:val="22"/>
        </w:rPr>
        <w:t xml:space="preserve">einschlägig </w:t>
      </w:r>
      <w:r w:rsidRPr="0E462501">
        <w:rPr>
          <w:rFonts w:ascii="Dunant" w:hAnsi="Dunant"/>
          <w:sz w:val="22"/>
          <w:szCs w:val="22"/>
        </w:rPr>
        <w:t>fachspezifischen Hintergrund in die Arbeit ein und wurden speziell auf dieses Projekt eingeschult.</w:t>
      </w:r>
    </w:p>
    <w:p w14:paraId="5BFE705B" w14:textId="77777777" w:rsidR="000E2BB0" w:rsidRPr="000E2BB0" w:rsidRDefault="000E2BB0" w:rsidP="0E462501">
      <w:pPr>
        <w:pStyle w:val="oerkbriefpapier"/>
        <w:spacing w:line="290" w:lineRule="exact"/>
        <w:jc w:val="both"/>
        <w:rPr>
          <w:rFonts w:ascii="Dunant" w:hAnsi="Dunant"/>
          <w:sz w:val="22"/>
          <w:szCs w:val="22"/>
        </w:rPr>
      </w:pPr>
    </w:p>
    <w:p w14:paraId="4B2939A3" w14:textId="5ABF9037" w:rsidR="000E2BB0" w:rsidRPr="000E2BB0" w:rsidRDefault="000E2BB0" w:rsidP="0E462501">
      <w:pPr>
        <w:pStyle w:val="oerkbriefpapier"/>
        <w:spacing w:line="290" w:lineRule="exact"/>
        <w:jc w:val="both"/>
        <w:rPr>
          <w:rFonts w:ascii="Dunant" w:hAnsi="Dunant"/>
          <w:sz w:val="22"/>
          <w:szCs w:val="22"/>
        </w:rPr>
      </w:pPr>
      <w:r w:rsidRPr="0E462501">
        <w:rPr>
          <w:rFonts w:ascii="Dunant" w:hAnsi="Dunant"/>
          <w:sz w:val="22"/>
          <w:szCs w:val="22"/>
        </w:rPr>
        <w:t xml:space="preserve">Der oder die </w:t>
      </w:r>
      <w:proofErr w:type="spellStart"/>
      <w:r w:rsidRPr="0E462501">
        <w:rPr>
          <w:rFonts w:ascii="Dunant" w:hAnsi="Dunant"/>
          <w:sz w:val="22"/>
          <w:szCs w:val="22"/>
        </w:rPr>
        <w:t>Trainer:in</w:t>
      </w:r>
      <w:proofErr w:type="spellEnd"/>
      <w:r w:rsidRPr="0E462501">
        <w:rPr>
          <w:rFonts w:ascii="Dunant" w:hAnsi="Dunant"/>
          <w:sz w:val="22"/>
          <w:szCs w:val="22"/>
        </w:rPr>
        <w:t xml:space="preserve"> steht den Jugendlichen als Ansprechperson zur Verfügung und bietet einen </w:t>
      </w:r>
      <w:r w:rsidRPr="0E462501">
        <w:rPr>
          <w:rFonts w:ascii="Dunant" w:hAnsi="Dunant"/>
          <w:b/>
          <w:bCs/>
          <w:sz w:val="22"/>
          <w:szCs w:val="22"/>
        </w:rPr>
        <w:t>geschützten Rahmen</w:t>
      </w:r>
      <w:r w:rsidRPr="0E462501">
        <w:rPr>
          <w:rFonts w:ascii="Dunant" w:hAnsi="Dunant"/>
          <w:sz w:val="22"/>
          <w:szCs w:val="22"/>
        </w:rPr>
        <w:t xml:space="preserve"> für Fragen und Austausch. Zudem werden geteilte Informationen streng vertraulich nach dem Kodex der Verschwiegenheitspflicht behandelt.</w:t>
      </w:r>
    </w:p>
    <w:p w14:paraId="0794EF3F" w14:textId="77777777" w:rsidR="000E2BB0" w:rsidRPr="000E2BB0" w:rsidRDefault="000E2BB0" w:rsidP="0E462501">
      <w:pPr>
        <w:pStyle w:val="oerkbriefpapier"/>
        <w:spacing w:line="290" w:lineRule="exact"/>
        <w:jc w:val="both"/>
        <w:rPr>
          <w:rFonts w:ascii="Dunant" w:hAnsi="Dunant"/>
          <w:sz w:val="22"/>
          <w:szCs w:val="22"/>
        </w:rPr>
      </w:pPr>
    </w:p>
    <w:p w14:paraId="77AAECDF" w14:textId="36AC6643" w:rsidR="000E2BB0" w:rsidRPr="000E2BB0" w:rsidRDefault="005B3594" w:rsidP="0E462501">
      <w:pPr>
        <w:pStyle w:val="oerkbriefpapier"/>
        <w:spacing w:line="290" w:lineRule="exact"/>
        <w:jc w:val="both"/>
        <w:rPr>
          <w:rFonts w:ascii="Dunant" w:hAnsi="Dunant"/>
          <w:sz w:val="22"/>
          <w:szCs w:val="22"/>
        </w:rPr>
      </w:pPr>
      <w:r w:rsidRPr="0E462501">
        <w:rPr>
          <w:rFonts w:ascii="Dunant" w:hAnsi="Dunant"/>
          <w:sz w:val="22"/>
          <w:szCs w:val="22"/>
        </w:rPr>
        <w:t>Der Workshop</w:t>
      </w:r>
      <w:r w:rsidR="000E2BB0" w:rsidRPr="0E462501">
        <w:rPr>
          <w:rFonts w:ascii="Dunant" w:hAnsi="Dunant"/>
          <w:sz w:val="22"/>
          <w:szCs w:val="22"/>
        </w:rPr>
        <w:t xml:space="preserve"> „Psychische Erste Hilfe“ </w:t>
      </w:r>
      <w:r w:rsidR="000B6769" w:rsidRPr="0E462501">
        <w:rPr>
          <w:rFonts w:ascii="Dunant" w:hAnsi="Dunant"/>
          <w:sz w:val="22"/>
          <w:szCs w:val="22"/>
        </w:rPr>
        <w:t xml:space="preserve">wird </w:t>
      </w:r>
      <w:r w:rsidR="00A47580" w:rsidRPr="0E462501">
        <w:rPr>
          <w:rFonts w:ascii="Dunant" w:hAnsi="Dunant"/>
          <w:sz w:val="22"/>
          <w:szCs w:val="22"/>
        </w:rPr>
        <w:t xml:space="preserve">über eine </w:t>
      </w:r>
      <w:r w:rsidR="00A47580" w:rsidRPr="0E462501">
        <w:rPr>
          <w:rFonts w:ascii="Dunant" w:hAnsi="Dunant"/>
          <w:b/>
          <w:bCs/>
          <w:sz w:val="22"/>
          <w:szCs w:val="22"/>
        </w:rPr>
        <w:t>Projektförderung der Bildungsdirektion Vorarlberg</w:t>
      </w:r>
      <w:r w:rsidR="00A47580" w:rsidRPr="0E462501">
        <w:rPr>
          <w:rFonts w:ascii="Dunant" w:hAnsi="Dunant"/>
          <w:sz w:val="22"/>
          <w:szCs w:val="22"/>
        </w:rPr>
        <w:t xml:space="preserve"> sowie aus</w:t>
      </w:r>
      <w:r w:rsidR="000E2BB0" w:rsidRPr="0E462501">
        <w:rPr>
          <w:rFonts w:ascii="Dunant" w:hAnsi="Dunant"/>
          <w:sz w:val="22"/>
          <w:szCs w:val="22"/>
        </w:rPr>
        <w:t xml:space="preserve"> Eigenmitteln des Vorarlberger Jugendrotkreuzes </w:t>
      </w:r>
      <w:r w:rsidR="4AEC28D8" w:rsidRPr="0E462501">
        <w:rPr>
          <w:rFonts w:ascii="Dunant" w:hAnsi="Dunant"/>
          <w:sz w:val="22"/>
          <w:szCs w:val="22"/>
        </w:rPr>
        <w:t>teil</w:t>
      </w:r>
      <w:r w:rsidR="00A47580" w:rsidRPr="0E462501">
        <w:rPr>
          <w:rFonts w:ascii="Dunant" w:hAnsi="Dunant"/>
          <w:sz w:val="22"/>
          <w:szCs w:val="22"/>
        </w:rPr>
        <w:t>finanziert</w:t>
      </w:r>
      <w:r w:rsidR="168B996A" w:rsidRPr="0E462501">
        <w:rPr>
          <w:rFonts w:ascii="Dunant" w:hAnsi="Dunant"/>
          <w:sz w:val="22"/>
          <w:szCs w:val="22"/>
        </w:rPr>
        <w:t xml:space="preserve">. Die </w:t>
      </w:r>
      <w:r w:rsidR="5F4ECB2B" w:rsidRPr="0E462501">
        <w:rPr>
          <w:rFonts w:ascii="Dunant" w:hAnsi="Dunant"/>
          <w:sz w:val="22"/>
          <w:szCs w:val="22"/>
        </w:rPr>
        <w:t>H</w:t>
      </w:r>
      <w:r w:rsidR="168B996A" w:rsidRPr="0E462501">
        <w:rPr>
          <w:rFonts w:ascii="Dunant" w:hAnsi="Dunant"/>
          <w:sz w:val="22"/>
          <w:szCs w:val="22"/>
        </w:rPr>
        <w:t xml:space="preserve">älfte der Kosten trägt die </w:t>
      </w:r>
      <w:r w:rsidR="00A47580" w:rsidRPr="0001713F">
        <w:rPr>
          <w:rFonts w:ascii="Dunant" w:hAnsi="Dunant"/>
          <w:sz w:val="22"/>
          <w:szCs w:val="22"/>
        </w:rPr>
        <w:t xml:space="preserve">Schule und </w:t>
      </w:r>
      <w:r w:rsidR="00504B1D" w:rsidRPr="0001713F">
        <w:rPr>
          <w:rFonts w:ascii="Dunant" w:hAnsi="Dunant"/>
          <w:sz w:val="22"/>
          <w:szCs w:val="22"/>
        </w:rPr>
        <w:t>so kann der Workshop</w:t>
      </w:r>
      <w:r w:rsidR="3D27468D" w:rsidRPr="0001713F">
        <w:rPr>
          <w:rFonts w:ascii="Dunant" w:hAnsi="Dunant"/>
          <w:sz w:val="22"/>
          <w:szCs w:val="22"/>
        </w:rPr>
        <w:t xml:space="preserve"> </w:t>
      </w:r>
      <w:r w:rsidR="00A47580" w:rsidRPr="0001713F">
        <w:rPr>
          <w:rFonts w:ascii="Dunant" w:hAnsi="Dunant"/>
          <w:sz w:val="22"/>
          <w:szCs w:val="22"/>
        </w:rPr>
        <w:t>Ihr</w:t>
      </w:r>
      <w:r w:rsidR="533BA42E" w:rsidRPr="0001713F">
        <w:rPr>
          <w:rFonts w:ascii="Dunant" w:hAnsi="Dunant"/>
          <w:sz w:val="22"/>
          <w:szCs w:val="22"/>
        </w:rPr>
        <w:t>em</w:t>
      </w:r>
      <w:r w:rsidR="0042C222" w:rsidRPr="0E462501">
        <w:rPr>
          <w:rFonts w:ascii="Dunant" w:hAnsi="Dunant"/>
          <w:sz w:val="22"/>
          <w:szCs w:val="22"/>
        </w:rPr>
        <w:t xml:space="preserve"> </w:t>
      </w:r>
      <w:r w:rsidR="00A47580" w:rsidRPr="0E462501">
        <w:rPr>
          <w:rFonts w:ascii="Dunant" w:hAnsi="Dunant"/>
          <w:sz w:val="22"/>
          <w:szCs w:val="22"/>
        </w:rPr>
        <w:t>Kind</w:t>
      </w:r>
      <w:r w:rsidR="055844B8" w:rsidRPr="0E462501">
        <w:rPr>
          <w:rFonts w:ascii="Dunant" w:hAnsi="Dunant"/>
          <w:sz w:val="22"/>
          <w:szCs w:val="22"/>
        </w:rPr>
        <w:t xml:space="preserve"> </w:t>
      </w:r>
      <w:r w:rsidR="055844B8" w:rsidRPr="0E462501">
        <w:rPr>
          <w:rFonts w:ascii="Dunant" w:hAnsi="Dunant"/>
          <w:b/>
          <w:bCs/>
          <w:sz w:val="22"/>
          <w:szCs w:val="22"/>
        </w:rPr>
        <w:t>kostenlos</w:t>
      </w:r>
      <w:r w:rsidR="0E5A6696" w:rsidRPr="0E462501">
        <w:rPr>
          <w:rFonts w:ascii="Dunant" w:hAnsi="Dunant"/>
          <w:b/>
          <w:bCs/>
          <w:sz w:val="22"/>
          <w:szCs w:val="22"/>
        </w:rPr>
        <w:t xml:space="preserve"> </w:t>
      </w:r>
      <w:r w:rsidR="0E5A6696" w:rsidRPr="0E462501">
        <w:rPr>
          <w:rFonts w:ascii="Dunant" w:hAnsi="Dunant"/>
          <w:sz w:val="22"/>
          <w:szCs w:val="22"/>
        </w:rPr>
        <w:t>an</w:t>
      </w:r>
      <w:r w:rsidR="55C19933" w:rsidRPr="0E462501">
        <w:rPr>
          <w:rFonts w:ascii="Dunant" w:hAnsi="Dunant"/>
          <w:sz w:val="22"/>
          <w:szCs w:val="22"/>
        </w:rPr>
        <w:t>geboten werden</w:t>
      </w:r>
      <w:r w:rsidR="00A47580" w:rsidRPr="0E462501">
        <w:rPr>
          <w:rFonts w:ascii="Dunant" w:hAnsi="Dunant"/>
          <w:sz w:val="22"/>
          <w:szCs w:val="22"/>
        </w:rPr>
        <w:t xml:space="preserve">. </w:t>
      </w:r>
    </w:p>
    <w:p w14:paraId="734E0E8F" w14:textId="6D1D6EA4" w:rsidR="000E2BB0" w:rsidRDefault="000E2BB0" w:rsidP="0E462501">
      <w:pPr>
        <w:pStyle w:val="oerkbriefpapier"/>
        <w:spacing w:line="290" w:lineRule="exact"/>
        <w:rPr>
          <w:rFonts w:ascii="Dunant" w:hAnsi="Dunant"/>
          <w:sz w:val="22"/>
          <w:szCs w:val="22"/>
        </w:rPr>
      </w:pPr>
    </w:p>
    <w:p w14:paraId="1491855A" w14:textId="2FD52D5F" w:rsidR="000E2BB0" w:rsidRPr="000E2BB0" w:rsidRDefault="000E2BB0" w:rsidP="0E462501">
      <w:pPr>
        <w:pStyle w:val="oerkbriefpapier"/>
        <w:spacing w:line="290" w:lineRule="exact"/>
        <w:rPr>
          <w:rFonts w:ascii="Dunant" w:hAnsi="Dunant"/>
          <w:sz w:val="22"/>
          <w:szCs w:val="22"/>
        </w:rPr>
      </w:pPr>
    </w:p>
    <w:p w14:paraId="2DB59BD9" w14:textId="73A223C0" w:rsidR="000E2BB0" w:rsidRPr="000E2BB0" w:rsidRDefault="000E2BB0" w:rsidP="0E462501">
      <w:pPr>
        <w:pStyle w:val="oerkbriefpapier"/>
        <w:spacing w:line="290" w:lineRule="exact"/>
        <w:rPr>
          <w:rFonts w:ascii="Dunant" w:hAnsi="Dunant"/>
          <w:sz w:val="22"/>
          <w:szCs w:val="22"/>
        </w:rPr>
      </w:pPr>
      <w:r w:rsidRPr="0E462501">
        <w:rPr>
          <w:rFonts w:ascii="Dunant" w:hAnsi="Dunant"/>
          <w:sz w:val="22"/>
          <w:szCs w:val="22"/>
        </w:rPr>
        <w:t>Mit freundlichen Grüßen</w:t>
      </w:r>
    </w:p>
    <w:p w14:paraId="2B28989E" w14:textId="1F022BBC" w:rsidR="00075F59" w:rsidRDefault="000E2BB0" w:rsidP="0E462501">
      <w:pPr>
        <w:pStyle w:val="oerkbriefpapier"/>
        <w:spacing w:line="290" w:lineRule="exact"/>
        <w:rPr>
          <w:rFonts w:ascii="Dunant" w:hAnsi="Dunant"/>
          <w:sz w:val="22"/>
          <w:szCs w:val="22"/>
        </w:rPr>
      </w:pPr>
      <w:bookmarkStart w:id="0" w:name="_GoBack"/>
      <w:bookmarkEnd w:id="0"/>
      <w:r>
        <w:br/>
      </w:r>
      <w:r w:rsidRPr="0E462501">
        <w:rPr>
          <w:rFonts w:ascii="Dunant" w:hAnsi="Dunant"/>
          <w:sz w:val="22"/>
          <w:szCs w:val="22"/>
        </w:rPr>
        <w:t>das Team des Vorarlberger Jugendrotkreuzes</w:t>
      </w:r>
    </w:p>
    <w:p w14:paraId="4F73B57F" w14:textId="77777777" w:rsidR="00E10D51" w:rsidRPr="00075F59" w:rsidRDefault="00E10D51" w:rsidP="00075F59">
      <w:pPr>
        <w:rPr>
          <w:rFonts w:ascii="Dunant" w:hAnsi="Dunant"/>
          <w:color w:val="000000"/>
        </w:rPr>
      </w:pPr>
    </w:p>
    <w:sectPr w:rsidR="00E10D51" w:rsidRPr="00075F59" w:rsidSect="00B928F2">
      <w:headerReference w:type="default" r:id="rId8"/>
      <w:footerReference w:type="default" r:id="rId9"/>
      <w:type w:val="continuous"/>
      <w:pgSz w:w="11906" w:h="16838"/>
      <w:pgMar w:top="2836" w:right="1417" w:bottom="1134" w:left="1417" w:header="708" w:footer="79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18DE00" w14:textId="77777777" w:rsidR="000B72BE" w:rsidRDefault="000B72BE">
      <w:r>
        <w:separator/>
      </w:r>
    </w:p>
  </w:endnote>
  <w:endnote w:type="continuationSeparator" w:id="0">
    <w:p w14:paraId="6002203F" w14:textId="77777777" w:rsidR="000B72BE" w:rsidRDefault="000B72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embedRegular r:id="rId1" w:fontKey="{E72D6E3A-D097-4A49-8F3C-021FA6289EFB}"/>
    <w:embedBold r:id="rId2" w:fontKey="{392BFF59-2B1F-4C6E-9145-1D00F71AD3FA}"/>
  </w:font>
  <w:font w:name="ORKRegular">
    <w:altName w:val="Times New Roman"/>
    <w:charset w:val="00"/>
    <w:family w:val="auto"/>
    <w:pitch w:val="variable"/>
    <w:sig w:usb0="00000003" w:usb1="00000000" w:usb2="00000000" w:usb3="00000000" w:csb0="00000001" w:csb1="00000000"/>
  </w:font>
  <w:font w:name="Times-Roman">
    <w:altName w:val="Times"/>
    <w:panose1 w:val="00000000000000000000"/>
    <w:charset w:val="4D"/>
    <w:family w:val="auto"/>
    <w:notTrueType/>
    <w:pitch w:val="default"/>
    <w:sig w:usb0="00000003" w:usb1="00000000" w:usb2="00000000" w:usb3="00000000" w:csb0="00000001" w:csb1="00000000"/>
  </w:font>
  <w:font w:name="Lucida Grande">
    <w:altName w:val="Arial"/>
    <w:charset w:val="00"/>
    <w:family w:val="swiss"/>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embedRegular r:id="rId3" w:fontKey="{DC6CCE3D-AC94-4D34-937E-A6F76D7479E9}"/>
  </w:font>
  <w:font w:name="Calibri">
    <w:panose1 w:val="020F0502020204030204"/>
    <w:charset w:val="00"/>
    <w:family w:val="swiss"/>
    <w:pitch w:val="variable"/>
    <w:sig w:usb0="E4002EFF" w:usb1="C000247B" w:usb2="00000009" w:usb3="00000000" w:csb0="000001FF" w:csb1="00000000"/>
    <w:embedRegular r:id="rId4" w:fontKey="{10C36338-25DD-4DCF-95BA-ABEEC8B67712}"/>
    <w:embedBold r:id="rId5" w:fontKey="{22BC675F-D71D-4832-B594-9457155F7318}"/>
  </w:font>
  <w:font w:name="Dunant">
    <w:altName w:val="Calibri"/>
    <w:panose1 w:val="00000000000000000000"/>
    <w:charset w:val="00"/>
    <w:family w:val="swiss"/>
    <w:notTrueType/>
    <w:pitch w:val="variable"/>
    <w:sig w:usb0="00000007" w:usb1="00000000" w:usb2="00000000" w:usb3="00000000" w:csb0="00000093" w:csb1="00000000"/>
  </w:font>
  <w:font w:name="Dunant Signs">
    <w:altName w:val="Calibri"/>
    <w:panose1 w:val="00000000000000000000"/>
    <w:charset w:val="00"/>
    <w:family w:val="decorative"/>
    <w:notTrueType/>
    <w:pitch w:val="variable"/>
    <w:sig w:usb0="00000003" w:usb1="00000000" w:usb2="00000000" w:usb3="00000000" w:csb0="00000001" w:csb1="00000000"/>
  </w:font>
  <w:font w:name="Dunant-Regular">
    <w:altName w:val="Dunant"/>
    <w:panose1 w:val="00000000000000000000"/>
    <w:charset w:val="4D"/>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embedRegular r:id="rId6" w:fontKey="{0D7FC9A6-7E9C-44F3-8FF3-087DA0AA1C0A}"/>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E0688" w14:textId="77777777" w:rsidR="009D22B3" w:rsidRPr="00117576" w:rsidRDefault="009D22B3" w:rsidP="009D22B3">
    <w:pPr>
      <w:pStyle w:val="EinfAbs"/>
      <w:jc w:val="center"/>
      <w:rPr>
        <w:rFonts w:ascii="Dunant" w:hAnsi="Dunant" w:cs="Dunant"/>
        <w:b/>
        <w:bCs/>
        <w:color w:val="A6A6A6" w:themeColor="background1" w:themeShade="A6"/>
        <w:sz w:val="15"/>
        <w:szCs w:val="15"/>
      </w:rPr>
    </w:pPr>
    <w:r w:rsidRPr="00117576">
      <w:rPr>
        <w:rFonts w:ascii="Dunant" w:hAnsi="Dunant" w:cs="Dunant"/>
        <w:b/>
        <w:bCs/>
        <w:color w:val="A6A6A6" w:themeColor="background1" w:themeShade="A6"/>
        <w:sz w:val="15"/>
        <w:szCs w:val="15"/>
      </w:rPr>
      <w:t xml:space="preserve">MENSCHLICHKEIT </w:t>
    </w:r>
    <w:r w:rsidRPr="00117576">
      <w:rPr>
        <w:rFonts w:ascii="Dunant Signs" w:hAnsi="Dunant Signs" w:cs="Dunant Signs"/>
        <w:color w:val="A6A6A6" w:themeColor="background1" w:themeShade="A6"/>
        <w:sz w:val="15"/>
        <w:szCs w:val="15"/>
      </w:rPr>
      <w:t>A</w:t>
    </w:r>
    <w:r w:rsidRPr="00117576">
      <w:rPr>
        <w:rFonts w:ascii="Dunant" w:hAnsi="Dunant" w:cs="Dunant"/>
        <w:b/>
        <w:bCs/>
        <w:color w:val="A6A6A6" w:themeColor="background1" w:themeShade="A6"/>
        <w:sz w:val="15"/>
        <w:szCs w:val="15"/>
      </w:rPr>
      <w:t xml:space="preserve"> UNPARTEILICHKEIT </w:t>
    </w:r>
    <w:r w:rsidRPr="00117576">
      <w:rPr>
        <w:rFonts w:ascii="Dunant Signs" w:hAnsi="Dunant Signs" w:cs="Dunant Signs"/>
        <w:color w:val="A6A6A6" w:themeColor="background1" w:themeShade="A6"/>
        <w:sz w:val="15"/>
        <w:szCs w:val="15"/>
      </w:rPr>
      <w:t>A</w:t>
    </w:r>
    <w:r w:rsidRPr="00117576">
      <w:rPr>
        <w:rFonts w:ascii="Dunant" w:hAnsi="Dunant" w:cs="Dunant"/>
        <w:b/>
        <w:bCs/>
        <w:color w:val="A6A6A6" w:themeColor="background1" w:themeShade="A6"/>
        <w:sz w:val="15"/>
        <w:szCs w:val="15"/>
      </w:rPr>
      <w:t xml:space="preserve"> NEUTRALITÄT </w:t>
    </w:r>
    <w:r w:rsidRPr="00117576">
      <w:rPr>
        <w:rFonts w:ascii="Dunant Signs" w:hAnsi="Dunant Signs" w:cs="Dunant Signs"/>
        <w:color w:val="A6A6A6" w:themeColor="background1" w:themeShade="A6"/>
        <w:sz w:val="15"/>
        <w:szCs w:val="15"/>
      </w:rPr>
      <w:t>A</w:t>
    </w:r>
    <w:r w:rsidRPr="00117576">
      <w:rPr>
        <w:rFonts w:ascii="Dunant" w:hAnsi="Dunant" w:cs="Dunant"/>
        <w:b/>
        <w:bCs/>
        <w:color w:val="A6A6A6" w:themeColor="background1" w:themeShade="A6"/>
        <w:sz w:val="15"/>
        <w:szCs w:val="15"/>
      </w:rPr>
      <w:t xml:space="preserve"> UNABHÄNGIGKEIT </w:t>
    </w:r>
    <w:r w:rsidRPr="00117576">
      <w:rPr>
        <w:rFonts w:ascii="Dunant Signs" w:hAnsi="Dunant Signs" w:cs="Dunant Signs"/>
        <w:color w:val="A6A6A6" w:themeColor="background1" w:themeShade="A6"/>
        <w:sz w:val="15"/>
        <w:szCs w:val="15"/>
      </w:rPr>
      <w:t xml:space="preserve">A </w:t>
    </w:r>
    <w:r w:rsidRPr="00117576">
      <w:rPr>
        <w:rFonts w:ascii="Dunant" w:hAnsi="Dunant" w:cs="Dunant"/>
        <w:b/>
        <w:bCs/>
        <w:color w:val="A6A6A6" w:themeColor="background1" w:themeShade="A6"/>
        <w:sz w:val="15"/>
        <w:szCs w:val="15"/>
      </w:rPr>
      <w:t xml:space="preserve">FREIWILLIGKEIT </w:t>
    </w:r>
    <w:r w:rsidRPr="00117576">
      <w:rPr>
        <w:rFonts w:ascii="Dunant Signs" w:hAnsi="Dunant Signs" w:cs="Dunant Signs"/>
        <w:color w:val="A6A6A6" w:themeColor="background1" w:themeShade="A6"/>
        <w:sz w:val="15"/>
        <w:szCs w:val="15"/>
      </w:rPr>
      <w:t>A</w:t>
    </w:r>
    <w:r w:rsidRPr="00117576">
      <w:rPr>
        <w:rFonts w:ascii="Dunant" w:hAnsi="Dunant" w:cs="Dunant"/>
        <w:b/>
        <w:bCs/>
        <w:color w:val="A6A6A6" w:themeColor="background1" w:themeShade="A6"/>
        <w:sz w:val="15"/>
        <w:szCs w:val="15"/>
      </w:rPr>
      <w:t xml:space="preserve"> EINHEIT </w:t>
    </w:r>
    <w:r w:rsidRPr="00117576">
      <w:rPr>
        <w:rFonts w:ascii="Dunant Signs" w:hAnsi="Dunant Signs" w:cs="Dunant Signs"/>
        <w:color w:val="A6A6A6" w:themeColor="background1" w:themeShade="A6"/>
        <w:sz w:val="15"/>
        <w:szCs w:val="15"/>
      </w:rPr>
      <w:t xml:space="preserve">A </w:t>
    </w:r>
    <w:r w:rsidRPr="00117576">
      <w:rPr>
        <w:rFonts w:ascii="Dunant" w:hAnsi="Dunant" w:cs="Dunant"/>
        <w:b/>
        <w:bCs/>
        <w:color w:val="A6A6A6" w:themeColor="background1" w:themeShade="A6"/>
        <w:sz w:val="15"/>
        <w:szCs w:val="15"/>
      </w:rPr>
      <w:t>UNIVERSALITÄT</w:t>
    </w:r>
  </w:p>
  <w:p w14:paraId="0B6D5FE2" w14:textId="77777777" w:rsidR="0097017D" w:rsidRPr="00745C11" w:rsidRDefault="0097017D" w:rsidP="0097017D">
    <w:pPr>
      <w:rPr>
        <w:rFonts w:ascii="Dunant" w:hAnsi="Dunant" w:cs="Dunant-Regular"/>
        <w:sz w:val="15"/>
        <w:szCs w:val="15"/>
      </w:rPr>
    </w:pPr>
    <w:r>
      <w:rPr>
        <w:rFonts w:ascii="Dunant" w:hAnsi="Dunant" w:cs="Dunant"/>
        <w:sz w:val="15"/>
        <w:szCs w:val="15"/>
      </w:rPr>
      <w:t xml:space="preserve">Österreichisches Jugendrotkreuz, </w:t>
    </w:r>
    <w:r>
      <w:rPr>
        <w:rFonts w:ascii="Dunant" w:hAnsi="Dunant"/>
        <w:color w:val="000000"/>
        <w:sz w:val="15"/>
        <w:szCs w:val="15"/>
      </w:rPr>
      <w:t>Landesverband Vorarlberg</w:t>
    </w:r>
    <w:r w:rsidRPr="00DE250F">
      <w:rPr>
        <w:rFonts w:ascii="Dunant" w:hAnsi="Dunant" w:cs="Dunant-Regular"/>
        <w:sz w:val="15"/>
        <w:szCs w:val="15"/>
      </w:rPr>
      <w:t>,</w:t>
    </w:r>
    <w:r w:rsidRPr="00745C11">
      <w:rPr>
        <w:rFonts w:ascii="Dunant" w:hAnsi="Dunant" w:cs="Dunant-Regular"/>
        <w:sz w:val="15"/>
        <w:szCs w:val="15"/>
      </w:rPr>
      <w:t xml:space="preserve"> </w:t>
    </w:r>
    <w:r>
      <w:rPr>
        <w:rFonts w:ascii="Dunant" w:hAnsi="Dunant" w:cs="Dunant-Regular"/>
        <w:sz w:val="15"/>
        <w:szCs w:val="15"/>
      </w:rPr>
      <w:t xml:space="preserve">Beim </w:t>
    </w:r>
    <w:proofErr w:type="spellStart"/>
    <w:r>
      <w:rPr>
        <w:rFonts w:ascii="Dunant" w:hAnsi="Dunant" w:cs="Dunant-Regular"/>
        <w:sz w:val="15"/>
        <w:szCs w:val="15"/>
      </w:rPr>
      <w:t>Gräble</w:t>
    </w:r>
    <w:proofErr w:type="spellEnd"/>
    <w:r>
      <w:rPr>
        <w:rFonts w:ascii="Dunant" w:hAnsi="Dunant" w:cs="Dunant-Regular"/>
        <w:sz w:val="15"/>
        <w:szCs w:val="15"/>
      </w:rPr>
      <w:t xml:space="preserve"> 10, 6800 Feldkirch, Telefon: +43/5522/770 00-9013</w:t>
    </w:r>
  </w:p>
  <w:p w14:paraId="7E0417B9" w14:textId="77777777" w:rsidR="003A40DC" w:rsidRPr="009D22B3" w:rsidRDefault="0097017D" w:rsidP="0097017D">
    <w:pPr>
      <w:pStyle w:val="Fuzeile"/>
      <w:jc w:val="center"/>
    </w:pPr>
    <w:r>
      <w:rPr>
        <w:rFonts w:ascii="Dunant" w:hAnsi="Dunant" w:cs="Dunant-Regular"/>
        <w:sz w:val="15"/>
        <w:szCs w:val="15"/>
      </w:rPr>
      <w:t>E-Mail: jrk</w:t>
    </w:r>
    <w:r w:rsidRPr="00745C11">
      <w:rPr>
        <w:rFonts w:ascii="Dunant" w:hAnsi="Dunant" w:cs="Dunant-Regular"/>
        <w:sz w:val="15"/>
        <w:szCs w:val="15"/>
      </w:rPr>
      <w:t>@</w:t>
    </w:r>
    <w:r>
      <w:rPr>
        <w:rFonts w:ascii="Dunant" w:hAnsi="Dunant" w:cs="Dunant-Regular"/>
        <w:sz w:val="15"/>
        <w:szCs w:val="15"/>
      </w:rPr>
      <w:t>v.</w:t>
    </w:r>
    <w:r w:rsidRPr="00745C11">
      <w:rPr>
        <w:rFonts w:ascii="Dunant" w:hAnsi="Dunant" w:cs="Dunant-Regular"/>
        <w:sz w:val="15"/>
        <w:szCs w:val="15"/>
      </w:rPr>
      <w:t>roteskreuz.at</w:t>
    </w:r>
    <w:r>
      <w:rPr>
        <w:rFonts w:ascii="Dunant" w:hAnsi="Dunant" w:cs="Dunant"/>
        <w:sz w:val="15"/>
        <w:szCs w:val="15"/>
      </w:rPr>
      <w:t xml:space="preserve">, www.jugendrotkreuz.at/vorarlberg, Bankverbindung: </w:t>
    </w:r>
    <w:r>
      <w:rPr>
        <w:rFonts w:ascii="Dunant" w:hAnsi="Dunant" w:cs="Dunant-Regular"/>
        <w:sz w:val="15"/>
        <w:szCs w:val="15"/>
      </w:rPr>
      <w:t>VOLKSBANK VORARLBERG</w:t>
    </w:r>
    <w:r>
      <w:rPr>
        <w:rFonts w:ascii="Dunant" w:hAnsi="Dunant" w:cs="Dunant"/>
        <w:sz w:val="15"/>
        <w:szCs w:val="15"/>
      </w:rPr>
      <w:t xml:space="preserve">, </w:t>
    </w:r>
    <w:r w:rsidRPr="00745C11">
      <w:rPr>
        <w:rFonts w:ascii="Dunant" w:hAnsi="Dunant" w:cs="Dunant-Regular"/>
        <w:sz w:val="15"/>
        <w:szCs w:val="15"/>
      </w:rPr>
      <w:t>IBAN</w:t>
    </w:r>
    <w:r>
      <w:rPr>
        <w:rFonts w:ascii="Dunant" w:hAnsi="Dunant" w:cs="Dunant-Regular"/>
        <w:sz w:val="15"/>
        <w:szCs w:val="15"/>
      </w:rPr>
      <w:t>:</w:t>
    </w:r>
    <w:r w:rsidRPr="00745C11">
      <w:rPr>
        <w:rFonts w:ascii="Dunant" w:hAnsi="Dunant" w:cs="Dunant-Regular"/>
        <w:sz w:val="15"/>
        <w:szCs w:val="15"/>
      </w:rPr>
      <w:t xml:space="preserve"> </w:t>
    </w:r>
    <w:r w:rsidRPr="009F1C66">
      <w:rPr>
        <w:rFonts w:ascii="Dunant" w:hAnsi="Dunant" w:cs="Dunant-Regular"/>
        <w:sz w:val="15"/>
        <w:szCs w:val="15"/>
      </w:rPr>
      <w:t xml:space="preserve">AT88 4571 0001 3101 3130 </w:t>
    </w:r>
    <w:r w:rsidRPr="009F1C66">
      <w:rPr>
        <w:rFonts w:ascii="Dunant" w:hAnsi="Dunant" w:cs="Dunant-Regular"/>
        <w:sz w:val="15"/>
        <w:szCs w:val="15"/>
      </w:rPr>
      <w:br/>
    </w:r>
    <w:r>
      <w:rPr>
        <w:rFonts w:ascii="Dunant" w:hAnsi="Dunant" w:cs="Dunant"/>
        <w:sz w:val="15"/>
        <w:szCs w:val="15"/>
      </w:rPr>
      <w:t xml:space="preserve">BIC </w:t>
    </w:r>
    <w:r w:rsidRPr="009F1C66">
      <w:rPr>
        <w:rFonts w:ascii="Dunant" w:hAnsi="Dunant" w:cs="Dunant"/>
        <w:sz w:val="15"/>
        <w:szCs w:val="15"/>
      </w:rPr>
      <w:t>VOVBAT2B</w:t>
    </w:r>
    <w:r>
      <w:rPr>
        <w:rFonts w:ascii="Dunant" w:hAnsi="Dunant" w:cs="Dunant"/>
        <w:sz w:val="15"/>
        <w:szCs w:val="15"/>
      </w:rPr>
      <w:t xml:space="preserve">, ZVR-Zahl: </w:t>
    </w:r>
    <w:r>
      <w:rPr>
        <w:rFonts w:ascii="Dunant" w:hAnsi="Dunant" w:cs="Dunant-Regular"/>
        <w:sz w:val="15"/>
        <w:szCs w:val="15"/>
      </w:rPr>
      <w:t>722 959 167</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8346EB" w14:textId="77777777" w:rsidR="000B72BE" w:rsidRDefault="000B72BE">
      <w:r>
        <w:separator/>
      </w:r>
    </w:p>
  </w:footnote>
  <w:footnote w:type="continuationSeparator" w:id="0">
    <w:p w14:paraId="6C47127F" w14:textId="77777777" w:rsidR="000B72BE" w:rsidRDefault="000B72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20353" w14:textId="77777777" w:rsidR="003A40DC" w:rsidRDefault="00507C11">
    <w:pPr>
      <w:pStyle w:val="Kopfzeile"/>
    </w:pPr>
    <w:r>
      <w:rPr>
        <w:noProof/>
        <w:lang w:eastAsia="de-AT"/>
      </w:rPr>
      <w:drawing>
        <wp:anchor distT="0" distB="0" distL="114300" distR="114300" simplePos="0" relativeHeight="251660288" behindDoc="0" locked="0" layoutInCell="1" allowOverlap="1" wp14:anchorId="6CD66B14" wp14:editId="78D6DCE4">
          <wp:simplePos x="0" y="0"/>
          <wp:positionH relativeFrom="column">
            <wp:posOffset>1444473</wp:posOffset>
          </wp:positionH>
          <wp:positionV relativeFrom="paragraph">
            <wp:posOffset>-241553</wp:posOffset>
          </wp:positionV>
          <wp:extent cx="2736000" cy="1493065"/>
          <wp:effectExtent l="0" t="0" r="762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EJRK_BL_1z_slogan_unten_rgb.jpg"/>
                  <pic:cNvPicPr/>
                </pic:nvPicPr>
                <pic:blipFill>
                  <a:blip r:embed="rId1">
                    <a:extLst>
                      <a:ext uri="{28A0092B-C50C-407E-A947-70E740481C1C}">
                        <a14:useLocalDpi xmlns:a14="http://schemas.microsoft.com/office/drawing/2010/main" val="0"/>
                      </a:ext>
                    </a:extLst>
                  </a:blip>
                  <a:stretch>
                    <a:fillRect/>
                  </a:stretch>
                </pic:blipFill>
                <pic:spPr>
                  <a:xfrm>
                    <a:off x="0" y="0"/>
                    <a:ext cx="2736000" cy="149306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2BB0"/>
    <w:rsid w:val="00001358"/>
    <w:rsid w:val="00006EF4"/>
    <w:rsid w:val="0001713F"/>
    <w:rsid w:val="0003236B"/>
    <w:rsid w:val="00075F59"/>
    <w:rsid w:val="000B6769"/>
    <w:rsid w:val="000B72BE"/>
    <w:rsid w:val="000E2BB0"/>
    <w:rsid w:val="000F7203"/>
    <w:rsid w:val="00111FE5"/>
    <w:rsid w:val="001224AD"/>
    <w:rsid w:val="0017382B"/>
    <w:rsid w:val="001903C9"/>
    <w:rsid w:val="001A52B0"/>
    <w:rsid w:val="001B3C90"/>
    <w:rsid w:val="001C5365"/>
    <w:rsid w:val="001E1461"/>
    <w:rsid w:val="001E2871"/>
    <w:rsid w:val="001F4AA9"/>
    <w:rsid w:val="00223D8A"/>
    <w:rsid w:val="002272AB"/>
    <w:rsid w:val="0025488A"/>
    <w:rsid w:val="00271295"/>
    <w:rsid w:val="002A4A16"/>
    <w:rsid w:val="002B372A"/>
    <w:rsid w:val="0033433E"/>
    <w:rsid w:val="0033503D"/>
    <w:rsid w:val="003448B0"/>
    <w:rsid w:val="003A40DC"/>
    <w:rsid w:val="003A432B"/>
    <w:rsid w:val="003C25A4"/>
    <w:rsid w:val="00410B1B"/>
    <w:rsid w:val="00411E64"/>
    <w:rsid w:val="0042C222"/>
    <w:rsid w:val="004D1A57"/>
    <w:rsid w:val="00504B1D"/>
    <w:rsid w:val="00507C11"/>
    <w:rsid w:val="00521B7C"/>
    <w:rsid w:val="00544E5C"/>
    <w:rsid w:val="00546E70"/>
    <w:rsid w:val="00582337"/>
    <w:rsid w:val="005861B6"/>
    <w:rsid w:val="00591B0D"/>
    <w:rsid w:val="00593C51"/>
    <w:rsid w:val="005A4283"/>
    <w:rsid w:val="005B3594"/>
    <w:rsid w:val="005C1939"/>
    <w:rsid w:val="005D68B2"/>
    <w:rsid w:val="00601A01"/>
    <w:rsid w:val="00646049"/>
    <w:rsid w:val="00670CB8"/>
    <w:rsid w:val="006879B1"/>
    <w:rsid w:val="006B4582"/>
    <w:rsid w:val="0071103E"/>
    <w:rsid w:val="00716309"/>
    <w:rsid w:val="007337F7"/>
    <w:rsid w:val="007A46DB"/>
    <w:rsid w:val="007B79C7"/>
    <w:rsid w:val="007D32EF"/>
    <w:rsid w:val="007F1864"/>
    <w:rsid w:val="00817CBA"/>
    <w:rsid w:val="008560A2"/>
    <w:rsid w:val="00864190"/>
    <w:rsid w:val="008B4729"/>
    <w:rsid w:val="008E4D17"/>
    <w:rsid w:val="00912DC6"/>
    <w:rsid w:val="00952E0A"/>
    <w:rsid w:val="0097017D"/>
    <w:rsid w:val="009D22B3"/>
    <w:rsid w:val="009D511D"/>
    <w:rsid w:val="00A14F26"/>
    <w:rsid w:val="00A37781"/>
    <w:rsid w:val="00A47580"/>
    <w:rsid w:val="00A83EAE"/>
    <w:rsid w:val="00AC6D2A"/>
    <w:rsid w:val="00B40C82"/>
    <w:rsid w:val="00B60208"/>
    <w:rsid w:val="00B664CD"/>
    <w:rsid w:val="00B928F2"/>
    <w:rsid w:val="00BB75F0"/>
    <w:rsid w:val="00C2537F"/>
    <w:rsid w:val="00C32FE9"/>
    <w:rsid w:val="00C90E36"/>
    <w:rsid w:val="00C96A4D"/>
    <w:rsid w:val="00CD280F"/>
    <w:rsid w:val="00CF56D9"/>
    <w:rsid w:val="00D120D4"/>
    <w:rsid w:val="00D33279"/>
    <w:rsid w:val="00D54950"/>
    <w:rsid w:val="00D7222E"/>
    <w:rsid w:val="00D73421"/>
    <w:rsid w:val="00DB24B3"/>
    <w:rsid w:val="00DB2727"/>
    <w:rsid w:val="00DB48F9"/>
    <w:rsid w:val="00DE250F"/>
    <w:rsid w:val="00E03F14"/>
    <w:rsid w:val="00E10D51"/>
    <w:rsid w:val="00E42720"/>
    <w:rsid w:val="00E54BB3"/>
    <w:rsid w:val="00E63893"/>
    <w:rsid w:val="00EA607F"/>
    <w:rsid w:val="00F05107"/>
    <w:rsid w:val="00F52E9E"/>
    <w:rsid w:val="00F74CE6"/>
    <w:rsid w:val="00FB657E"/>
    <w:rsid w:val="00FD4DD8"/>
    <w:rsid w:val="00FE1C83"/>
    <w:rsid w:val="00FE47EC"/>
    <w:rsid w:val="00FE4C0C"/>
    <w:rsid w:val="055844B8"/>
    <w:rsid w:val="0632F91A"/>
    <w:rsid w:val="086B68D7"/>
    <w:rsid w:val="0E462501"/>
    <w:rsid w:val="0E5A6696"/>
    <w:rsid w:val="168B996A"/>
    <w:rsid w:val="2074E1D1"/>
    <w:rsid w:val="2C5092D3"/>
    <w:rsid w:val="2CADB125"/>
    <w:rsid w:val="34188F11"/>
    <w:rsid w:val="3D27468D"/>
    <w:rsid w:val="4210E8CD"/>
    <w:rsid w:val="4243639A"/>
    <w:rsid w:val="4598818E"/>
    <w:rsid w:val="4AEC28D8"/>
    <w:rsid w:val="533BA42E"/>
    <w:rsid w:val="55C19933"/>
    <w:rsid w:val="5F4ECB2B"/>
    <w:rsid w:val="67F36191"/>
    <w:rsid w:val="7F4462DD"/>
  </w:rsids>
  <m:mathPr>
    <m:mathFont m:val="Cambria Math"/>
    <m:brkBin m:val="before"/>
    <m:brkBinSub m:val="--"/>
    <m:smallFrac m:val="0"/>
    <m:dispDef/>
    <m:lMargin m:val="0"/>
    <m:rMargin m:val="0"/>
    <m:defJc m:val="centerGroup"/>
    <m:wrapIndent m:val="1440"/>
    <m:intLim m:val="subSup"/>
    <m:naryLim m:val="undOvr"/>
  </m:mathPr>
  <w:themeFontLang w:val="de-A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08EE135"/>
  <w15:docId w15:val="{D0CBBABE-6C97-4CF7-8362-E3D4ABC4E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46E70"/>
    <w:pPr>
      <w:tabs>
        <w:tab w:val="center" w:pos="4536"/>
        <w:tab w:val="right" w:pos="9072"/>
      </w:tabs>
    </w:pPr>
  </w:style>
  <w:style w:type="paragraph" w:customStyle="1" w:styleId="oerkbriefpapier">
    <w:name w:val="oerk_briefpapier"/>
    <w:basedOn w:val="Standard"/>
    <w:pPr>
      <w:tabs>
        <w:tab w:val="left" w:pos="0"/>
        <w:tab w:val="center" w:pos="9072"/>
      </w:tabs>
      <w:spacing w:line="320" w:lineRule="exact"/>
    </w:pPr>
    <w:rPr>
      <w:rFonts w:ascii="ORKRegular" w:hAnsi="ORKRegular"/>
      <w:color w:val="000000"/>
    </w:rPr>
  </w:style>
  <w:style w:type="paragraph" w:styleId="Fuzeile">
    <w:name w:val="footer"/>
    <w:basedOn w:val="Standard"/>
    <w:link w:val="FuzeileZchn"/>
    <w:uiPriority w:val="99"/>
    <w:rsid w:val="00546E70"/>
    <w:pPr>
      <w:tabs>
        <w:tab w:val="center" w:pos="4536"/>
        <w:tab w:val="right" w:pos="9072"/>
      </w:tabs>
    </w:pPr>
  </w:style>
  <w:style w:type="character" w:styleId="Hyperlink">
    <w:name w:val="Hyperlink"/>
    <w:basedOn w:val="Absatz-Standardschriftart"/>
    <w:rsid w:val="001224AD"/>
    <w:rPr>
      <w:color w:val="0000FF"/>
      <w:u w:val="single"/>
    </w:rPr>
  </w:style>
  <w:style w:type="character" w:customStyle="1" w:styleId="FuzeileZchn">
    <w:name w:val="Fußzeile Zchn"/>
    <w:link w:val="Fuzeile"/>
    <w:uiPriority w:val="99"/>
    <w:rsid w:val="004D1A57"/>
    <w:rPr>
      <w:sz w:val="24"/>
      <w:szCs w:val="24"/>
      <w:lang w:eastAsia="de-DE"/>
    </w:rPr>
  </w:style>
  <w:style w:type="paragraph" w:customStyle="1" w:styleId="EinfacherAbsatz">
    <w:name w:val="[Einfacher Absatz]"/>
    <w:basedOn w:val="Standard"/>
    <w:uiPriority w:val="99"/>
    <w:rsid w:val="00593C51"/>
    <w:pPr>
      <w:widowControl w:val="0"/>
      <w:autoSpaceDE w:val="0"/>
      <w:autoSpaceDN w:val="0"/>
      <w:adjustRightInd w:val="0"/>
      <w:spacing w:line="288" w:lineRule="auto"/>
      <w:textAlignment w:val="center"/>
    </w:pPr>
    <w:rPr>
      <w:rFonts w:ascii="Times-Roman" w:hAnsi="Times-Roman" w:cs="Times-Roman"/>
      <w:color w:val="000000"/>
      <w:lang w:val="de-DE"/>
    </w:rPr>
  </w:style>
  <w:style w:type="paragraph" w:styleId="Sprechblasentext">
    <w:name w:val="Balloon Text"/>
    <w:basedOn w:val="Standard"/>
    <w:link w:val="SprechblasentextZchn"/>
    <w:rsid w:val="00C2537F"/>
    <w:rPr>
      <w:rFonts w:ascii="Lucida Grande" w:hAnsi="Lucida Grande" w:cs="Lucida Grande"/>
      <w:sz w:val="18"/>
      <w:szCs w:val="18"/>
    </w:rPr>
  </w:style>
  <w:style w:type="character" w:customStyle="1" w:styleId="SprechblasentextZchn">
    <w:name w:val="Sprechblasentext Zchn"/>
    <w:basedOn w:val="Absatz-Standardschriftart"/>
    <w:link w:val="Sprechblasentext"/>
    <w:rsid w:val="00C2537F"/>
    <w:rPr>
      <w:rFonts w:ascii="Lucida Grande" w:hAnsi="Lucida Grande" w:cs="Lucida Grande"/>
      <w:sz w:val="18"/>
      <w:szCs w:val="18"/>
      <w:lang w:eastAsia="de-DE"/>
    </w:rPr>
  </w:style>
  <w:style w:type="paragraph" w:customStyle="1" w:styleId="EinfAbs">
    <w:name w:val="[Einf. Abs.]"/>
    <w:basedOn w:val="Standard"/>
    <w:uiPriority w:val="99"/>
    <w:rsid w:val="007D32EF"/>
    <w:pPr>
      <w:autoSpaceDE w:val="0"/>
      <w:autoSpaceDN w:val="0"/>
      <w:adjustRightInd w:val="0"/>
      <w:spacing w:line="288" w:lineRule="auto"/>
      <w:textAlignment w:val="center"/>
    </w:pPr>
    <w:rPr>
      <w:rFonts w:ascii="Times" w:eastAsiaTheme="minorHAnsi" w:hAnsi="Times" w:cs="Times"/>
      <w:color w:val="000000"/>
      <w:lang w:val="de-DE" w:eastAsia="en-US"/>
    </w:rPr>
  </w:style>
  <w:style w:type="character" w:customStyle="1" w:styleId="NichtaufgelsteErwhnung1">
    <w:name w:val="Nicht aufgelöste Erwähnung1"/>
    <w:basedOn w:val="Absatz-Standardschriftart"/>
    <w:uiPriority w:val="99"/>
    <w:semiHidden/>
    <w:unhideWhenUsed/>
    <w:rsid w:val="006B45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264334">
      <w:bodyDiv w:val="1"/>
      <w:marLeft w:val="0"/>
      <w:marRight w:val="0"/>
      <w:marTop w:val="0"/>
      <w:marBottom w:val="0"/>
      <w:divBdr>
        <w:top w:val="none" w:sz="0" w:space="0" w:color="auto"/>
        <w:left w:val="none" w:sz="0" w:space="0" w:color="auto"/>
        <w:bottom w:val="none" w:sz="0" w:space="0" w:color="auto"/>
        <w:right w:val="none" w:sz="0" w:space="0" w:color="auto"/>
      </w:divBdr>
    </w:div>
    <w:div w:id="940650125">
      <w:bodyDiv w:val="1"/>
      <w:marLeft w:val="0"/>
      <w:marRight w:val="0"/>
      <w:marTop w:val="0"/>
      <w:marBottom w:val="0"/>
      <w:divBdr>
        <w:top w:val="none" w:sz="0" w:space="0" w:color="auto"/>
        <w:left w:val="none" w:sz="0" w:space="0" w:color="auto"/>
        <w:bottom w:val="none" w:sz="0" w:space="0" w:color="auto"/>
        <w:right w:val="none" w:sz="0" w:space="0" w:color="auto"/>
      </w:divBdr>
    </w:div>
    <w:div w:id="1069694401">
      <w:bodyDiv w:val="1"/>
      <w:marLeft w:val="0"/>
      <w:marRight w:val="0"/>
      <w:marTop w:val="0"/>
      <w:marBottom w:val="0"/>
      <w:divBdr>
        <w:top w:val="none" w:sz="0" w:space="0" w:color="auto"/>
        <w:left w:val="none" w:sz="0" w:space="0" w:color="auto"/>
        <w:bottom w:val="none" w:sz="0" w:space="0" w:color="auto"/>
        <w:right w:val="none" w:sz="0" w:space="0" w:color="auto"/>
      </w:divBdr>
    </w:div>
    <w:div w:id="1374110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T:\Corporate%20Design%20Rotes%20Kreuz\NEUES%20CD\JRK\4_Gesch&#228;ftsdrucksorten\Briefpapier\Briefpapier.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62C6E6-FF80-436B-B32A-708929471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Briefpapier</Template>
  <TotalTime>0</TotalTime>
  <Pages>1</Pages>
  <Words>232</Words>
  <Characters>1612</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Firma / Organisation</vt:lpstr>
    </vt:vector>
  </TitlesOfParts>
  <Company>yyy</Company>
  <LinksUpToDate>false</LinksUpToDate>
  <CharactersWithSpaces>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Firma / Organisation</dc:title>
  <dc:creator>Cakir Sandra (OeRK-V)</dc:creator>
  <cp:lastModifiedBy>Sauerwein Judith</cp:lastModifiedBy>
  <cp:revision>3</cp:revision>
  <cp:lastPrinted>2018-09-05T08:35:00Z</cp:lastPrinted>
  <dcterms:created xsi:type="dcterms:W3CDTF">2025-09-29T06:17:00Z</dcterms:created>
  <dcterms:modified xsi:type="dcterms:W3CDTF">2025-09-30T10:19:00Z</dcterms:modified>
</cp:coreProperties>
</file>